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9E" w:rsidRPr="007E5167" w:rsidRDefault="007E5167">
      <w:pPr>
        <w:rPr>
          <w:rFonts w:ascii="Arial" w:hAnsi="Arial" w:cs="Arial"/>
          <w:color w:val="4C4C4C"/>
          <w:sz w:val="24"/>
          <w:szCs w:val="24"/>
        </w:rPr>
      </w:pPr>
      <w:r w:rsidRPr="007E5167">
        <w:rPr>
          <w:rFonts w:ascii="Arial" w:hAnsi="Arial" w:cs="Arial"/>
          <w:color w:val="4C4C4C"/>
          <w:sz w:val="24"/>
          <w:szCs w:val="24"/>
        </w:rPr>
        <w:t xml:space="preserve">Temiz hava da yenilik, nefes kesen desenler.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modulyss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, tozu hapseden ve kapalı </w:t>
      </w:r>
      <w:proofErr w:type="gramStart"/>
      <w:r w:rsidRPr="007E5167">
        <w:rPr>
          <w:rFonts w:ascii="Arial" w:hAnsi="Arial" w:cs="Arial"/>
          <w:color w:val="4C4C4C"/>
          <w:sz w:val="24"/>
          <w:szCs w:val="24"/>
        </w:rPr>
        <w:t>mekanlarda</w:t>
      </w:r>
      <w:proofErr w:type="gramEnd"/>
      <w:r w:rsidRPr="007E5167">
        <w:rPr>
          <w:rFonts w:ascii="Arial" w:hAnsi="Arial" w:cs="Arial"/>
          <w:color w:val="4C4C4C"/>
          <w:sz w:val="24"/>
          <w:szCs w:val="24"/>
        </w:rPr>
        <w:t xml:space="preserve"> havayı temizleyen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Pure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 Air100 ü sunar.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Pure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 Air100 serisi zarif ve yeni </w:t>
      </w:r>
      <w:proofErr w:type="gramStart"/>
      <w:r w:rsidRPr="007E5167">
        <w:rPr>
          <w:rFonts w:ascii="Arial" w:hAnsi="Arial" w:cs="Arial"/>
          <w:color w:val="4C4C4C"/>
          <w:sz w:val="24"/>
          <w:szCs w:val="24"/>
        </w:rPr>
        <w:t>trendlere</w:t>
      </w:r>
      <w:proofErr w:type="gramEnd"/>
      <w:r w:rsidRPr="007E5167">
        <w:rPr>
          <w:rFonts w:ascii="Arial" w:hAnsi="Arial" w:cs="Arial"/>
          <w:color w:val="4C4C4C"/>
          <w:sz w:val="24"/>
          <w:szCs w:val="24"/>
        </w:rPr>
        <w:t xml:space="preserve"> uygun 7 değişik renk seçeneğine sahiptir.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Pure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 Air100 serisi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In-groove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, Milllennium100 ve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Xtra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 Cambridge serileri ile kombine edilerek göz alıcı ve tozdan arınmış, </w:t>
      </w: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sozsuzluğa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 uzanan bir tasarım elde etme olanağı sağlar.</w:t>
      </w:r>
    </w:p>
    <w:p w:rsidR="007E5167" w:rsidRDefault="007E5167">
      <w:pPr>
        <w:rPr>
          <w:rFonts w:ascii="Arial" w:hAnsi="Arial" w:cs="Arial"/>
          <w:color w:val="4C4C4C"/>
          <w:sz w:val="24"/>
          <w:szCs w:val="24"/>
        </w:rPr>
      </w:pPr>
      <w:proofErr w:type="spellStart"/>
      <w:r w:rsidRPr="007E5167">
        <w:rPr>
          <w:rFonts w:ascii="Arial" w:hAnsi="Arial" w:cs="Arial"/>
          <w:color w:val="4C4C4C"/>
          <w:sz w:val="24"/>
          <w:szCs w:val="24"/>
        </w:rPr>
        <w:t>Pure</w:t>
      </w:r>
      <w:proofErr w:type="spellEnd"/>
      <w:r w:rsidRPr="007E5167">
        <w:rPr>
          <w:rFonts w:ascii="Arial" w:hAnsi="Arial" w:cs="Arial"/>
          <w:color w:val="4C4C4C"/>
          <w:sz w:val="24"/>
          <w:szCs w:val="24"/>
        </w:rPr>
        <w:t xml:space="preserve"> Air100, kapalı alanlardaki hava kalitesini artırarak (PM 2,5 ve PM10) GUI Gold Sertifikasını almaya hak kazanmış olmaktan gurur duyar</w:t>
      </w:r>
    </w:p>
    <w:p w:rsidR="00A07BB3" w:rsidRDefault="003B2083">
      <w:pPr>
        <w:rPr>
          <w:rFonts w:ascii="Arial" w:hAnsi="Arial" w:cs="Arial"/>
          <w:color w:val="4C4C4C"/>
          <w:sz w:val="24"/>
          <w:szCs w:val="24"/>
        </w:rPr>
      </w:pPr>
      <w:hyperlink r:id="rId5" w:history="1">
        <w:r w:rsidR="00A07BB3" w:rsidRPr="00E214FE">
          <w:rPr>
            <w:rStyle w:val="Kpr"/>
            <w:rFonts w:ascii="Arial" w:hAnsi="Arial" w:cs="Arial"/>
            <w:sz w:val="24"/>
            <w:szCs w:val="24"/>
          </w:rPr>
          <w:t>www.modulyss-pureair100.com</w:t>
        </w:r>
      </w:hyperlink>
    </w:p>
    <w:p w:rsidR="007C6DB1" w:rsidRDefault="007C6DB1">
      <w:pPr>
        <w:rPr>
          <w:rFonts w:ascii="Arial" w:hAnsi="Arial" w:cs="Arial"/>
          <w:color w:val="4C4C4C"/>
          <w:sz w:val="24"/>
          <w:szCs w:val="24"/>
        </w:rPr>
      </w:pPr>
    </w:p>
    <w:p w:rsidR="00C15B2F" w:rsidRDefault="00C15B2F" w:rsidP="00C15B2F">
      <w:r w:rsidRPr="00C15DDA">
        <w:rPr>
          <w:b/>
        </w:rPr>
        <w:t>İplik Cinsi :</w:t>
      </w:r>
      <w:r>
        <w:t xml:space="preserve"> % 100 ECONYL® </w:t>
      </w:r>
      <w:proofErr w:type="spellStart"/>
      <w:r>
        <w:t>Yarn</w:t>
      </w:r>
      <w:proofErr w:type="spellEnd"/>
    </w:p>
    <w:p w:rsidR="003B2083" w:rsidRDefault="003B2083" w:rsidP="00C15B2F">
      <w:r>
        <w:t xml:space="preserve">   </w:t>
      </w:r>
      <w:r>
        <w:tab/>
        <w:t xml:space="preserve">     </w:t>
      </w:r>
      <w:r>
        <w:t xml:space="preserve">Geri dönüştürülmüş </w:t>
      </w:r>
      <w:r>
        <w:t xml:space="preserve"> Solution</w:t>
      </w:r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bookmarkStart w:id="0" w:name="_GoBack"/>
      <w:bookmarkEnd w:id="0"/>
      <w:proofErr w:type="spellEnd"/>
    </w:p>
    <w:p w:rsidR="00C15B2F" w:rsidRDefault="003B2083" w:rsidP="00C15B2F">
      <w:r>
        <w:t xml:space="preserve">                   Geri </w:t>
      </w:r>
      <w:proofErr w:type="gramStart"/>
      <w:r>
        <w:t xml:space="preserve">dönüştürülmüş </w:t>
      </w:r>
      <w:r w:rsidR="00C15B2F">
        <w:t xml:space="preserve"> Space</w:t>
      </w:r>
      <w:proofErr w:type="gramEnd"/>
      <w:r w:rsidR="00C15B2F">
        <w:t xml:space="preserve"> </w:t>
      </w:r>
      <w:proofErr w:type="spellStart"/>
      <w:r w:rsidR="00C15B2F">
        <w:t>Dyed</w:t>
      </w:r>
      <w:proofErr w:type="spellEnd"/>
      <w:r w:rsidR="00C15B2F">
        <w:t xml:space="preserve"> </w:t>
      </w:r>
      <w:proofErr w:type="spellStart"/>
      <w:r w:rsidR="00C15B2F">
        <w:t>Nylon</w:t>
      </w:r>
      <w:proofErr w:type="spellEnd"/>
    </w:p>
    <w:p w:rsidR="00C15B2F" w:rsidRDefault="00C15B2F" w:rsidP="00C15B2F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6</w:t>
      </w:r>
      <w:proofErr w:type="gramEnd"/>
      <w:r>
        <w:t>.60mm</w:t>
      </w:r>
    </w:p>
    <w:p w:rsidR="00C15B2F" w:rsidRDefault="00C15B2F" w:rsidP="00C15B2F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3</w:t>
      </w:r>
      <w:proofErr w:type="gramEnd"/>
      <w:r>
        <w:t>.00 mm</w:t>
      </w:r>
    </w:p>
    <w:p w:rsidR="00C15B2F" w:rsidRDefault="00C15B2F" w:rsidP="00C15B2F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r>
        <w:t xml:space="preserve"> 37</w:t>
      </w:r>
      <w:proofErr w:type="gramEnd"/>
      <w:r>
        <w:t xml:space="preserve"> </w:t>
      </w:r>
      <w:proofErr w:type="spellStart"/>
      <w:r>
        <w:t>dB</w:t>
      </w:r>
      <w:proofErr w:type="spellEnd"/>
    </w:p>
    <w:p w:rsidR="00C15B2F" w:rsidRPr="007E5167" w:rsidRDefault="00C15B2F">
      <w:pPr>
        <w:rPr>
          <w:sz w:val="24"/>
          <w:szCs w:val="24"/>
        </w:rPr>
      </w:pPr>
    </w:p>
    <w:sectPr w:rsidR="00C15B2F" w:rsidRPr="007E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67"/>
    <w:rsid w:val="0021579E"/>
    <w:rsid w:val="003B2083"/>
    <w:rsid w:val="007C6DB1"/>
    <w:rsid w:val="007E5167"/>
    <w:rsid w:val="00A07BB3"/>
    <w:rsid w:val="00C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7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7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dulyss-pureair10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5</cp:revision>
  <dcterms:created xsi:type="dcterms:W3CDTF">2015-09-16T14:55:00Z</dcterms:created>
  <dcterms:modified xsi:type="dcterms:W3CDTF">2018-10-26T14:27:00Z</dcterms:modified>
</cp:coreProperties>
</file>